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xoc0q7n5hydl" w:id="0"/>
      <w:bookmarkEnd w:id="0"/>
      <w:r w:rsidDel="00000000" w:rsidR="00000000" w:rsidRPr="00000000">
        <w:rPr>
          <w:b w:val="1"/>
          <w:sz w:val="46"/>
          <w:szCs w:val="46"/>
          <w:rtl w:val="0"/>
        </w:rPr>
        <w:t xml:space="preserve">Claudette Colvin: The Brave Teenager Who Changed History</w:t>
      </w:r>
    </w:p>
    <w:p w:rsidR="00000000" w:rsidDel="00000000" w:rsidP="00000000" w:rsidRDefault="00000000" w:rsidRPr="00000000" w14:paraId="00000002">
      <w:pPr>
        <w:spacing w:after="240" w:before="240" w:lineRule="auto"/>
        <w:rPr/>
      </w:pPr>
      <w:r w:rsidDel="00000000" w:rsidR="00000000" w:rsidRPr="00000000">
        <w:rPr>
          <w:rtl w:val="0"/>
        </w:rPr>
        <w:t xml:space="preserve">My name is Oluwafunmilayo, I am 12 years old, and I love learning about untold stories from Black history. I believe young people like me can be powerful changemakers. Claudette Colvin’s story is one that many don’t know, but it deserves to be remembered during Africa Awareness Week and Black History Month. Her courage as a teenager helped pave the way for the Civil Rights Movement and reminds us that bravery can come from anyone, no matter their age.</w:t>
      </w:r>
    </w:p>
    <w:p w:rsidR="00000000" w:rsidDel="00000000" w:rsidP="00000000" w:rsidRDefault="00000000" w:rsidRPr="00000000" w14:paraId="00000003">
      <w:pPr>
        <w:spacing w:after="240" w:before="240" w:lineRule="auto"/>
        <w:rPr/>
      </w:pPr>
      <w:r w:rsidDel="00000000" w:rsidR="00000000" w:rsidRPr="00000000">
        <w:rPr>
          <w:rtl w:val="0"/>
        </w:rPr>
        <w:t xml:space="preserve">In 1955, Claudette Colvin was a 15-year-old student living in Montgomery, Alabama. At that time, laws forced Black people to sit at the back of public buses while white passengers sat in front. One day, on her way home from school, Claudette refused to give up her seat to a white woman. This was nine months before Rosa Parks did the same. Claudette was arrested, fined, and faced harsh treatment from her community and the police. Despite this, she stood firm in her belief that segregation was wrong.</w:t>
      </w:r>
    </w:p>
    <w:p w:rsidR="00000000" w:rsidDel="00000000" w:rsidP="00000000" w:rsidRDefault="00000000" w:rsidRPr="00000000" w14:paraId="00000004">
      <w:pPr>
        <w:spacing w:after="240" w:before="240" w:lineRule="auto"/>
        <w:rPr/>
      </w:pPr>
      <w:r w:rsidDel="00000000" w:rsidR="00000000" w:rsidRPr="00000000">
        <w:rPr>
          <w:rtl w:val="0"/>
        </w:rPr>
        <w:t xml:space="preserve">Claudette’s bravery did not go unnoticed. She became one of the four young plaintiffs in the court case Browder v. Gayle, which challenged bus segregation laws in Montgomery. This case was successful, and the Supreme Court ruled that segregation on public buses was unconstitutional. Even though Rosa Parks is more famous for her role in the bus boycott, Claudette’s early act of courage was just as important.</w:t>
      </w:r>
    </w:p>
    <w:p w:rsidR="00000000" w:rsidDel="00000000" w:rsidP="00000000" w:rsidRDefault="00000000" w:rsidRPr="00000000" w14:paraId="00000005">
      <w:pPr>
        <w:spacing w:after="240" w:before="240" w:lineRule="auto"/>
        <w:rPr/>
      </w:pPr>
      <w:r w:rsidDel="00000000" w:rsidR="00000000" w:rsidRPr="00000000">
        <w:rPr>
          <w:rtl w:val="0"/>
        </w:rPr>
        <w:t xml:space="preserve">Unfortunately, Claudette’s story was often overlooked because she was young, poor, and unmarried, and some leaders worried her case might hurt the movement. This shows how history can sometimes hide the contributions of people who don’t fit a certain image. But Claudette’s actions remind us that anyone can be a hero, regardless of their background or age.</w:t>
      </w:r>
    </w:p>
    <w:p w:rsidR="00000000" w:rsidDel="00000000" w:rsidP="00000000" w:rsidRDefault="00000000" w:rsidRPr="00000000" w14:paraId="00000006">
      <w:pPr>
        <w:spacing w:after="240" w:before="240" w:lineRule="auto"/>
        <w:rPr/>
      </w:pPr>
      <w:r w:rsidDel="00000000" w:rsidR="00000000" w:rsidRPr="00000000">
        <w:rPr>
          <w:rtl w:val="0"/>
        </w:rPr>
        <w:t xml:space="preserve">Today, Claudette Colvin’s story inspires young people like me to stand up for justice and equality. She teaches us that change often starts with one brave person saying “no” to unfair rules. Her legacy encourages future generations to be confident in their voices and to fight for what is right, even when it is difficult.</w:t>
      </w:r>
    </w:p>
    <w:p w:rsidR="00000000" w:rsidDel="00000000" w:rsidP="00000000" w:rsidRDefault="00000000" w:rsidRPr="00000000" w14:paraId="00000007">
      <w:pPr>
        <w:spacing w:after="240" w:before="240" w:lineRule="auto"/>
        <w:rPr/>
      </w:pPr>
      <w:r w:rsidDel="00000000" w:rsidR="00000000" w:rsidRPr="00000000">
        <w:rPr>
          <w:rtl w:val="0"/>
        </w:rPr>
        <w:t xml:space="preserve">In conclusion, telling Claudette Colvin’s story helps shine a light on the hidden figures of history who made a big difference. It reminds us to look beyond famous names and learn from all those who bravely fought for freedom. I hope more young people discover Claudette’s story and feel inspired to become changemakers in their own communities.</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